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6"/>
        </w:rPr>
        <w:t>MÉTHODE — RÉUSSIR UN TP EN SVT</w:t>
      </w:r>
    </w:p>
    <w:p>
      <w:pPr>
        <w:jc w:val="center"/>
      </w:pPr>
      <w:r>
        <w:rPr>
          <w:i/>
          <w:sz w:val="21"/>
        </w:rPr>
        <w:t>Un TP n’est pas une suite de manipulations : c’est un raisonnement construit pour répondre à une question.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241"/>
      </w:tblGrid>
      <w:tr>
        <w:tc>
          <w:tcPr>
            <w:tcW w:type="dxa" w:w="5355"/>
            <w:vAlign w:val="center"/>
            <w:shd w:fill="1F4E7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1</w:t>
            </w:r>
          </w:p>
        </w:tc>
        <w:tc>
          <w:tcPr>
            <w:tcW w:type="dxa" w:w="5355"/>
            <w:vAlign w:val="center"/>
            <w:shd w:fill="EAF2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E79"/>
                <w:sz w:val="24"/>
              </w:rPr>
              <w:t>Je trouve l’objectif ou la problématique</w:t>
            </w:r>
            <w:r>
              <w:br/>
              <w:t>Je repère ce que je dois montrer, déterminer, vérifier ou expliquer. Je reformule la question avec mes propres mots.</w:t>
            </w:r>
            <w:r>
              <w:rPr>
                <w:b/>
                <w:color w:val="2E74B5"/>
              </w:rPr>
              <w:br/>
              <w:t>Question réflexe : « À la fin du TP, qu’est-ce que je dois avoir démontré ? 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241"/>
      </w:tblGrid>
      <w:tr>
        <w:tc>
          <w:tcPr>
            <w:tcW w:type="dxa" w:w="5355"/>
            <w:vAlign w:val="center"/>
            <w:shd w:fill="1F4E7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2</w:t>
            </w:r>
          </w:p>
        </w:tc>
        <w:tc>
          <w:tcPr>
            <w:tcW w:type="dxa" w:w="5355"/>
            <w:vAlign w:val="center"/>
            <w:shd w:fill="EAF2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E79"/>
                <w:sz w:val="24"/>
              </w:rPr>
              <w:t>J’explique ce que je vais faire</w:t>
            </w:r>
            <w:r>
              <w:br/>
              <w:t>J’annonce ma stratégie avant de manipuler : réaliser une expérience, comparer deux situations, observer, mesurer, utiliser un logiciel, exploiter un graphique…</w:t>
            </w:r>
            <w:r>
              <w:rPr>
                <w:b/>
                <w:color w:val="2E74B5"/>
              </w:rPr>
              <w:br/>
              <w:t>Formulation utile : « Pour répondre à la problématique, je vais… »</w:t>
            </w:r>
          </w:p>
        </w:tc>
      </w:tr>
    </w:tbl>
    <w:p>
      <w:pPr>
        <w:spacing w:after="20"/>
      </w:pPr>
    </w:p>
    <w:p>
      <w:pPr>
        <w:ind w:left="283"/>
      </w:pPr>
      <w:r>
        <w:rPr>
          <w:b/>
        </w:rPr>
        <w:t xml:space="preserve">À retenir : </w:t>
      </w:r>
      <w:r>
        <w:t>le logiciel ou le matériel est un moyen, pas l’objectif.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241"/>
      </w:tblGrid>
      <w:tr>
        <w:tc>
          <w:tcPr>
            <w:tcW w:type="dxa" w:w="5355"/>
            <w:vAlign w:val="center"/>
            <w:shd w:fill="1F4E7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3</w:t>
            </w:r>
          </w:p>
        </w:tc>
        <w:tc>
          <w:tcPr>
            <w:tcW w:type="dxa" w:w="5355"/>
            <w:vAlign w:val="center"/>
            <w:shd w:fill="EAF2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E79"/>
                <w:sz w:val="24"/>
              </w:rPr>
              <w:t>Je note mes résultats</w:t>
            </w:r>
            <w:r>
              <w:br/>
              <w:t>Je présente précisément ce que j’obtiens : valeurs, tableau, graphique, photographie, dessin d’observation, capture d’écran, résultat expérimental…</w:t>
            </w:r>
            <w:r>
              <w:rPr>
                <w:b/>
                <w:color w:val="2E74B5"/>
              </w:rPr>
              <w:br/>
              <w:t>Formulations utiles : « J’observe que… » / « Je mesure… » / « Le graphique montre que… 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241"/>
      </w:tblGrid>
      <w:tr>
        <w:tc>
          <w:tcPr>
            <w:tcW w:type="dxa" w:w="5355"/>
            <w:vAlign w:val="center"/>
            <w:shd w:fill="1F4E7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4</w:t>
            </w:r>
          </w:p>
        </w:tc>
        <w:tc>
          <w:tcPr>
            <w:tcW w:type="dxa" w:w="5355"/>
            <w:vAlign w:val="center"/>
            <w:shd w:fill="EAF2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E79"/>
                <w:sz w:val="24"/>
              </w:rPr>
              <w:t>J’interprète chaque résultat intermédiaire</w:t>
            </w:r>
            <w:r>
              <w:br/>
              <w:t>Après chaque résultat important, j’explique ce qu’il permet de comprendre. Je ne laisse pas un résultat sans commentaire.</w:t>
            </w:r>
            <w:r>
              <w:rPr>
                <w:b/>
                <w:color w:val="2E74B5"/>
              </w:rPr>
              <w:br/>
              <w:t>Formulations utiles : « Cela montre que… » / « J’en déduis que… » / « Ce résultat indique que… 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5355"/>
            <w:shd w:fill="D9EAD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</w:rPr>
              <w:t>RÉSULTAT</w:t>
            </w:r>
          </w:p>
        </w:tc>
        <w:tc>
          <w:tcPr>
            <w:tcW w:type="dxa" w:w="5355"/>
            <w:shd w:fill="FFF2CC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</w:rPr>
              <w:t>INTERPRÉTATION</w:t>
            </w:r>
          </w:p>
        </w:tc>
      </w:tr>
      <w:tr>
        <w:tc>
          <w:tcPr>
            <w:tcW w:type="dxa" w:w="535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« Les cellules placées dans la solution A diminuent de volume. »</w:t>
            </w:r>
          </w:p>
        </w:tc>
        <w:tc>
          <w:tcPr>
            <w:tcW w:type="dxa" w:w="535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« J’en déduis que de l’eau est sortie des cellules. »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241"/>
      </w:tblGrid>
      <w:tr>
        <w:tc>
          <w:tcPr>
            <w:tcW w:type="dxa" w:w="5355"/>
            <w:vAlign w:val="center"/>
            <w:shd w:fill="1F4E7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5</w:t>
            </w:r>
          </w:p>
        </w:tc>
        <w:tc>
          <w:tcPr>
            <w:tcW w:type="dxa" w:w="5355"/>
            <w:vAlign w:val="center"/>
            <w:shd w:fill="EAF2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E79"/>
                <w:sz w:val="24"/>
              </w:rPr>
              <w:t>Je rédige une conclusion globale</w:t>
            </w:r>
            <w:r>
              <w:br/>
              <w:t>Je reviens à la question de départ. Je rassemble ce que les résultats ont permis de montrer et je réponds explicitement à l’objectif ou à la problématique.</w:t>
            </w:r>
            <w:r>
              <w:rPr>
                <w:b/>
                <w:color w:val="2E74B5"/>
              </w:rPr>
              <w:br/>
              <w:t>Formulation utile : « En conclusion… On peut donc répondre à la problématique en affirmant que… 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241"/>
      </w:tblGrid>
      <w:tr>
        <w:tc>
          <w:tcPr>
            <w:tcW w:type="dxa" w:w="5355"/>
            <w:vAlign w:val="center"/>
            <w:shd w:fill="1F4E7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6</w:t>
            </w:r>
          </w:p>
        </w:tc>
        <w:tc>
          <w:tcPr>
            <w:tcW w:type="dxa" w:w="5355"/>
            <w:vAlign w:val="center"/>
            <w:shd w:fill="EAF2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E79"/>
                <w:sz w:val="24"/>
              </w:rPr>
              <w:t>Je me relis avant de rendre</w:t>
            </w:r>
            <w:r>
              <w:br/>
              <w:t>Je vérifie que le raisonnement est complet, que les résultats sont interprétés, que la conclusion répond bien au sujet et que les productions sont titrées et légendées.</w:t>
            </w:r>
          </w:p>
        </w:tc>
      </w:tr>
    </w:tbl>
    <w:p>
      <w:pPr>
        <w:spacing w:after="20"/>
      </w:pPr>
    </w:p>
    <w:p>
      <w:r>
        <w:rPr>
          <w:b/>
          <w:color w:val="1F4E79"/>
          <w:sz w:val="24"/>
        </w:rPr>
        <w:t>CHECK-LIST EXPRESS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J’ai identifié l’objectif ou la problématique.</w:t>
            </w:r>
          </w:p>
        </w:tc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J’ai expliqué ce que j’allais faire et pourquoi.</w:t>
            </w:r>
          </w:p>
        </w:tc>
      </w:tr>
      <w:tr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Mes résultats sont présentés clairement.</w:t>
            </w:r>
          </w:p>
        </w:tc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Chaque résultat important est interprété.</w:t>
            </w:r>
          </w:p>
        </w:tc>
      </w:tr>
      <w:tr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J’ai distingué résultat / interprétation / conclusion.</w:t>
            </w:r>
          </w:p>
        </w:tc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Ma conclusion répond réellement à la question de départ.</w:t>
            </w:r>
          </w:p>
        </w:tc>
      </w:tr>
      <w:tr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J’ai utilisé le vocabulaire scientifique attendu.</w:t>
            </w:r>
          </w:p>
        </w:tc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Mes tableaux, graphiques, photos ou dessins ont un titre et des légendes.</w:t>
            </w:r>
          </w:p>
        </w:tc>
      </w:tr>
      <w:tr>
        <w:tc>
          <w:tcPr>
            <w:tcW w:type="dxa" w:w="5355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☐ Je me suis relu(e).</w:t>
            </w:r>
          </w:p>
        </w:tc>
        <w:tc>
          <w:tcPr>
            <w:tcW w:type="dxa" w:w="5355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FCE8E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C00000"/>
                <w:sz w:val="22"/>
              </w:rPr>
              <w:t>LES 3 ERREURS QUI COÛTENT LE PLUS DE POINTS</w:t>
            </w:r>
            <w:r>
              <w:br/>
              <w:t>1. Manipuler sans expliquer ce que l’on cherche.</w:t>
              <w:br/>
              <w:t>2. Donner des résultats sans les interpréter.</w:t>
              <w:br/>
              <w:t>3. Terminer sans répondre clairement à la problématique.</w:t>
            </w:r>
          </w:p>
        </w:tc>
      </w:tr>
    </w:tbl>
    <w:p>
      <w:pPr>
        <w:spacing w:before="120"/>
        <w:jc w:val="center"/>
      </w:pPr>
      <w:r>
        <w:rPr>
          <w:b/>
          <w:color w:val="1F4E79"/>
          <w:sz w:val="21"/>
        </w:rPr>
        <w:t>QUESTION → STRATÉGIE → RÉSULTATS → INTERPRÉTATIONS → CONCLUSION → RELECTURE</w:t>
      </w:r>
    </w:p>
    <w:sectPr w:rsidR="00FC693F" w:rsidRPr="0006063C" w:rsidSect="00034616">
      <w:pgSz w:w="12240" w:h="15840"/>
      <w:pgMar w:top="680" w:right="765" w:bottom="680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